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9C63B7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9C63B7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Default="00F37666" w:rsidP="00F97877">
      <w:pPr>
        <w:spacing w:after="0" w:line="240" w:lineRule="auto"/>
        <w:rPr>
          <w:rFonts w:ascii="Arial" w:hAnsi="Arial" w:cs="Arial"/>
        </w:rPr>
      </w:pPr>
    </w:p>
    <w:p w:rsidR="00D14DD5" w:rsidRDefault="00D14DD5" w:rsidP="00F97877">
      <w:pPr>
        <w:spacing w:after="0" w:line="240" w:lineRule="auto"/>
        <w:rPr>
          <w:rFonts w:ascii="Arial" w:hAnsi="Arial" w:cs="Arial"/>
        </w:rPr>
      </w:pPr>
    </w:p>
    <w:p w:rsidR="00D14DD5" w:rsidRDefault="00D14DD5" w:rsidP="00F97877">
      <w:pPr>
        <w:spacing w:after="0" w:line="240" w:lineRule="auto"/>
        <w:rPr>
          <w:rFonts w:ascii="Arial" w:hAnsi="Arial" w:cs="Arial"/>
        </w:rPr>
      </w:pPr>
    </w:p>
    <w:p w:rsidR="00D14DD5" w:rsidRDefault="00D14DD5" w:rsidP="00F97877">
      <w:pPr>
        <w:spacing w:after="0" w:line="240" w:lineRule="auto"/>
        <w:rPr>
          <w:rFonts w:ascii="Arial" w:hAnsi="Arial" w:cs="Arial"/>
        </w:rPr>
      </w:pPr>
    </w:p>
    <w:p w:rsidR="00D14DD5" w:rsidRPr="00D14DD5" w:rsidRDefault="00D14DD5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Pr="00F97877">
        <w:rPr>
          <w:rFonts w:ascii="Arial" w:hAnsi="Arial" w:cs="Arial"/>
          <w:b/>
          <w:lang w:val="sr-Latn-CS"/>
        </w:rPr>
        <w:t xml:space="preserve"> </w:t>
      </w:r>
      <w:r w:rsidR="00D14DD5">
        <w:rPr>
          <w:rFonts w:ascii="Arial" w:hAnsi="Arial" w:cs="Arial"/>
          <w:b/>
          <w:lang w:val="sr-Cyrl-CS"/>
        </w:rPr>
        <w:t>мале вредности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D14DD5" w:rsidRPr="001304FC">
        <w:rPr>
          <w:rFonts w:ascii="Arial" w:hAnsi="Arial" w:cs="Arial"/>
          <w:b/>
          <w:bCs/>
        </w:rPr>
        <w:t xml:space="preserve">НАБАВКА СИГУРНОСНОГ ОРМАРИЋА ЗА СКЛАДИШТЕЊЕ, </w:t>
      </w:r>
      <w:bookmarkStart w:id="0" w:name="_GoBack"/>
      <w:r w:rsidR="00D14DD5" w:rsidRPr="001304FC">
        <w:rPr>
          <w:rFonts w:ascii="Arial" w:hAnsi="Arial" w:cs="Arial"/>
          <w:b/>
          <w:bCs/>
        </w:rPr>
        <w:t>ЈН БР.</w:t>
      </w:r>
      <w:proofErr w:type="gramEnd"/>
      <w:r w:rsidR="00D14DD5" w:rsidRPr="001304FC">
        <w:rPr>
          <w:rFonts w:ascii="Arial" w:hAnsi="Arial" w:cs="Arial"/>
          <w:b/>
          <w:bCs/>
        </w:rPr>
        <w:t xml:space="preserve"> </w:t>
      </w:r>
      <w:r w:rsidR="00D14DD5" w:rsidRPr="001304FC">
        <w:rPr>
          <w:rFonts w:ascii="Arial" w:hAnsi="Arial" w:cs="Arial"/>
          <w:b/>
        </w:rPr>
        <w:t>МНР 17-I-59/15</w:t>
      </w:r>
      <w:bookmarkEnd w:id="0"/>
    </w:p>
    <w:p w:rsid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D14DD5" w:rsidRPr="00F97877" w:rsidRDefault="00D14DD5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F97877" w:rsidRPr="009E5706" w:rsidRDefault="00F97877" w:rsidP="009E5706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D14DD5" w:rsidRPr="001304FC">
        <w:rPr>
          <w:rFonts w:ascii="Arial" w:hAnsi="Arial" w:cs="Arial"/>
          <w:b/>
        </w:rPr>
        <w:t>МНР 17-I-59/15</w:t>
      </w:r>
      <w:r w:rsidR="00B55B74">
        <w:rPr>
          <w:rFonts w:ascii="Arial" w:hAnsi="Arial" w:cs="Arial"/>
        </w:rPr>
        <w:t xml:space="preserve">, </w:t>
      </w:r>
      <w:proofErr w:type="spellStart"/>
      <w:r w:rsidR="00B55B74">
        <w:rPr>
          <w:rFonts w:ascii="Arial" w:hAnsi="Arial" w:cs="Arial"/>
        </w:rPr>
        <w:t>извршене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су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измене</w:t>
      </w:r>
      <w:proofErr w:type="spellEnd"/>
      <w:r w:rsidR="00D14DD5">
        <w:rPr>
          <w:rFonts w:ascii="Arial" w:hAnsi="Arial" w:cs="Arial"/>
        </w:rPr>
        <w:t xml:space="preserve"> у </w:t>
      </w:r>
      <w:proofErr w:type="spellStart"/>
      <w:r w:rsidR="00D14DD5">
        <w:rPr>
          <w:rFonts w:ascii="Arial" w:hAnsi="Arial" w:cs="Arial"/>
        </w:rPr>
        <w:t>обрасцу</w:t>
      </w:r>
      <w:proofErr w:type="spellEnd"/>
      <w:r w:rsidR="00D14DD5">
        <w:rPr>
          <w:rFonts w:ascii="Arial" w:hAnsi="Arial" w:cs="Arial"/>
        </w:rPr>
        <w:t xml:space="preserve"> 3 и</w:t>
      </w:r>
      <w:r w:rsidR="009E5706">
        <w:rPr>
          <w:rFonts w:ascii="Arial" w:hAnsi="Arial" w:cs="Arial"/>
        </w:rPr>
        <w:t xml:space="preserve"> </w:t>
      </w:r>
      <w:proofErr w:type="spellStart"/>
      <w:r w:rsidR="009E5706">
        <w:rPr>
          <w:rFonts w:ascii="Arial" w:hAnsi="Arial" w:cs="Arial"/>
        </w:rPr>
        <w:t>обрасцу</w:t>
      </w:r>
      <w:proofErr w:type="spellEnd"/>
      <w:r w:rsidR="009E5706">
        <w:rPr>
          <w:rFonts w:ascii="Arial" w:hAnsi="Arial" w:cs="Arial"/>
        </w:rPr>
        <w:t xml:space="preserve"> </w:t>
      </w:r>
      <w:proofErr w:type="spellStart"/>
      <w:r w:rsidR="009E5706">
        <w:rPr>
          <w:rFonts w:ascii="Arial" w:hAnsi="Arial" w:cs="Arial"/>
        </w:rPr>
        <w:t>понуде</w:t>
      </w:r>
      <w:proofErr w:type="spellEnd"/>
      <w:r w:rsidR="009E5706">
        <w:rPr>
          <w:rFonts w:ascii="Arial" w:hAnsi="Arial" w:cs="Arial"/>
        </w:rPr>
        <w:t xml:space="preserve">, а </w:t>
      </w:r>
      <w:proofErr w:type="spellStart"/>
      <w:r w:rsidR="009E5706">
        <w:rPr>
          <w:rFonts w:ascii="Arial" w:hAnsi="Arial" w:cs="Arial"/>
        </w:rPr>
        <w:t>све</w:t>
      </w:r>
      <w:proofErr w:type="spellEnd"/>
      <w:r w:rsidR="009E5706">
        <w:rPr>
          <w:rFonts w:ascii="Arial" w:hAnsi="Arial" w:cs="Arial"/>
        </w:rPr>
        <w:t xml:space="preserve"> у циљу </w:t>
      </w:r>
      <w:r w:rsidRPr="00F97877">
        <w:rPr>
          <w:rFonts w:ascii="Arial" w:hAnsi="Arial" w:cs="Arial"/>
          <w:lang w:val="sr-Cyrl-CS"/>
        </w:rPr>
        <w:t>омогућавања понуђачима да припреме прихватљиве понуде.</w:t>
      </w:r>
    </w:p>
    <w:p w:rsidR="002E345A" w:rsidRDefault="00F97877" w:rsidP="009E5706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</w:t>
      </w:r>
    </w:p>
    <w:p w:rsidR="009E5706" w:rsidRPr="002E345A" w:rsidRDefault="009E5706" w:rsidP="009E5706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>Измењени обрасци се налазе у прилогу и понуђач је у обавези да понуду припреми на истим.</w:t>
      </w: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D14DD5" w:rsidRPr="001304FC">
        <w:rPr>
          <w:rFonts w:ascii="Arial" w:hAnsi="Arial" w:cs="Arial"/>
          <w:b/>
        </w:rPr>
        <w:t>МНР 17-I-59/15</w:t>
      </w:r>
    </w:p>
    <w:p w:rsidR="00A90901" w:rsidRDefault="00A90901" w:rsidP="00F97877">
      <w:pPr>
        <w:spacing w:after="0" w:line="240" w:lineRule="auto"/>
        <w:ind w:firstLine="540"/>
        <w:rPr>
          <w:rFonts w:ascii="Arial" w:hAnsi="Arial" w:cs="Arial"/>
        </w:rPr>
      </w:pPr>
    </w:p>
    <w:p w:rsidR="00C35C02" w:rsidRDefault="00C35C02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2E345A" w:rsidRDefault="002E345A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9E5706" w:rsidRDefault="009E5706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Pr="00095169" w:rsidRDefault="00D14DD5" w:rsidP="00D14DD5">
      <w:pPr>
        <w:numPr>
          <w:ilvl w:val="0"/>
          <w:numId w:val="3"/>
        </w:numPr>
        <w:suppressAutoHyphens/>
        <w:spacing w:after="0" w:line="100" w:lineRule="atLeast"/>
        <w:ind w:left="720"/>
        <w:jc w:val="center"/>
        <w:rPr>
          <w:rFonts w:ascii="Arial" w:hAnsi="Arial" w:cs="Arial"/>
          <w:b/>
          <w:u w:val="single"/>
          <w:lang w:val="sr-Cyrl-CS"/>
        </w:rPr>
      </w:pPr>
      <w:r w:rsidRPr="00095169">
        <w:rPr>
          <w:rFonts w:ascii="Arial" w:hAnsi="Arial" w:cs="Arial"/>
          <w:b/>
          <w:u w:val="single"/>
          <w:lang w:val="sr-Cyrl-CS"/>
        </w:rPr>
        <w:t>ОБРАЗАЦ  3</w:t>
      </w:r>
    </w:p>
    <w:p w:rsidR="00D14DD5" w:rsidRPr="00095169" w:rsidRDefault="00D14DD5" w:rsidP="00D14DD5">
      <w:pPr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Pr="00D14DD5" w:rsidRDefault="00D14DD5" w:rsidP="00D14DD5">
      <w:pPr>
        <w:jc w:val="center"/>
        <w:rPr>
          <w:rFonts w:ascii="Arial" w:hAnsi="Arial" w:cs="Arial"/>
          <w:b/>
          <w:u w:val="single"/>
          <w:lang w:val="sr-Cyrl-CS"/>
        </w:rPr>
      </w:pPr>
      <w:r w:rsidRPr="00095169">
        <w:rPr>
          <w:rFonts w:ascii="Arial" w:hAnsi="Arial" w:cs="Arial"/>
          <w:b/>
          <w:u w:val="single"/>
          <w:lang w:val="sr-Cyrl-CS"/>
        </w:rPr>
        <w:t>ВРСТА, ТЕХНИЧКЕ КАРАКТЕРИСТИКЕ</w:t>
      </w:r>
      <w:r>
        <w:rPr>
          <w:rFonts w:ascii="Arial" w:hAnsi="Arial" w:cs="Arial"/>
          <w:b/>
          <w:u w:val="single"/>
          <w:lang w:val="sr-Cyrl-CS"/>
        </w:rPr>
        <w:t xml:space="preserve"> </w:t>
      </w:r>
      <w:r w:rsidRPr="00095169">
        <w:rPr>
          <w:rFonts w:ascii="Arial" w:hAnsi="Arial" w:cs="Arial"/>
          <w:b/>
          <w:u w:val="single"/>
          <w:lang w:val="sr-Cyrl-CS"/>
        </w:rPr>
        <w:t xml:space="preserve">(СПЕЦИФИКАЦИЈЕ), КВАЛИТЕТ, КОЛИЧИНА И ОПИС </w:t>
      </w:r>
      <w:r>
        <w:rPr>
          <w:rFonts w:ascii="Arial" w:hAnsi="Arial" w:cs="Arial"/>
          <w:b/>
          <w:u w:val="single"/>
          <w:lang w:val="sr-Cyrl-CS"/>
        </w:rPr>
        <w:t>ДОБРА</w:t>
      </w:r>
      <w:r w:rsidRPr="00095169">
        <w:rPr>
          <w:rFonts w:ascii="Arial" w:hAnsi="Arial" w:cs="Arial"/>
          <w:b/>
          <w:u w:val="single"/>
          <w:lang w:val="sr-Cyrl-CS"/>
        </w:rPr>
        <w:t xml:space="preserve">, НАЧИН СПРОВОЂЕЊА КОНТРОЛЕ И ОБЕЗБЕЂЕЊЕ ГАРАНЦИЈЕ КВАЛИТЕТА, РОК </w:t>
      </w:r>
      <w:r>
        <w:rPr>
          <w:rFonts w:ascii="Arial" w:hAnsi="Arial" w:cs="Arial"/>
          <w:b/>
          <w:u w:val="single"/>
          <w:lang w:val="sr-Cyrl-CS"/>
        </w:rPr>
        <w:t>ИСПОРУКЕ</w:t>
      </w:r>
      <w:r w:rsidRPr="00095169">
        <w:rPr>
          <w:rFonts w:ascii="Arial" w:hAnsi="Arial" w:cs="Arial"/>
          <w:b/>
          <w:u w:val="single"/>
          <w:lang w:val="sr-Cyrl-CS"/>
        </w:rPr>
        <w:t xml:space="preserve">, МЕСТО </w:t>
      </w:r>
      <w:r>
        <w:rPr>
          <w:rFonts w:ascii="Arial" w:hAnsi="Arial" w:cs="Arial"/>
          <w:b/>
          <w:u w:val="single"/>
          <w:lang w:val="sr-Cyrl-CS"/>
        </w:rPr>
        <w:t>ИСПОРУКЕ</w:t>
      </w:r>
    </w:p>
    <w:p w:rsidR="00D14DD5" w:rsidRPr="00B922E7" w:rsidRDefault="00D14DD5" w:rsidP="00D14DD5">
      <w:pPr>
        <w:spacing w:after="0" w:line="240" w:lineRule="auto"/>
        <w:ind w:left="-284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lang w:val="sr-Cyrl-CS"/>
        </w:rPr>
        <w:t xml:space="preserve">Под предметним јавном набавком подразумева се куповина </w:t>
      </w:r>
      <w:r w:rsidRPr="00B922E7">
        <w:rPr>
          <w:rFonts w:ascii="Arial" w:hAnsi="Arial" w:cs="Arial"/>
          <w:bCs/>
          <w:lang w:val="sr-Cyrl-CS"/>
        </w:rPr>
        <w:t>сигурносних ормарића за складиштење лако запаљивих, експлозивних и испарљивих хемикалија које се користе у раду хемијске лабораторије, а по стандардима безбедности за рад у лабораторијама, и то следећих техничких карактеристика и потребних количина:</w:t>
      </w: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028"/>
        <w:gridCol w:w="2299"/>
        <w:gridCol w:w="1686"/>
      </w:tblGrid>
      <w:tr w:rsidR="00D14DD5" w:rsidRPr="006650F3" w:rsidTr="00D14DD5">
        <w:trPr>
          <w:tblHeader/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Р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. </w:t>
            </w:r>
            <w:r>
              <w:rPr>
                <w:rFonts w:ascii="Arial" w:hAnsi="Arial" w:cs="Arial"/>
                <w:noProof/>
                <w:lang w:val="sr-Cyrl-CS"/>
              </w:rPr>
              <w:t>број</w:t>
            </w:r>
          </w:p>
        </w:tc>
        <w:tc>
          <w:tcPr>
            <w:tcW w:w="2818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noProof/>
                <w:lang w:val="sr-Cyrl-CS"/>
              </w:rPr>
            </w:pPr>
            <w:r>
              <w:rPr>
                <w:rFonts w:ascii="Arial" w:hAnsi="Arial" w:cs="Arial"/>
                <w:i/>
                <w:iCs/>
                <w:noProof/>
                <w:lang w:val="sr-Cyrl-CS"/>
              </w:rPr>
              <w:t>Назив добра</w:t>
            </w:r>
          </w:p>
        </w:tc>
        <w:tc>
          <w:tcPr>
            <w:tcW w:w="1075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  <w:t>Јед.</w:t>
            </w:r>
            <w:r w:rsidRPr="006650F3"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  <w:t>Количина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50F3">
              <w:rPr>
                <w:rFonts w:ascii="Arial" w:hAnsi="Arial" w:cs="Arial"/>
              </w:rPr>
              <w:t>1</w:t>
            </w:r>
          </w:p>
        </w:tc>
        <w:tc>
          <w:tcPr>
            <w:tcW w:w="2818" w:type="pct"/>
            <w:vAlign w:val="center"/>
          </w:tcPr>
          <w:p w:rsidR="00D14DD5" w:rsidRPr="00B922E7" w:rsidRDefault="00D14DD5" w:rsidP="00D14D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noProof/>
                <w:lang w:val="sr-Cyrl-CS"/>
              </w:rPr>
              <w:t>Орман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запаљиве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хемикалије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тип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подпултна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фиока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складу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стандардом</w:t>
            </w:r>
            <w:r w:rsidRPr="006650F3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  <w:b/>
                <w:bCs/>
              </w:rPr>
              <w:t xml:space="preserve">EN 14470-1 NORM </w:t>
            </w:r>
            <w:r>
              <w:rPr>
                <w:rFonts w:ascii="Arial" w:hAnsi="Arial" w:cs="Arial"/>
                <w:b/>
                <w:bCs/>
                <w:lang w:val="sr-Cyrl-CS"/>
              </w:rPr>
              <w:t>и</w:t>
            </w:r>
            <w:r w:rsidRPr="00B922E7">
              <w:rPr>
                <w:rFonts w:ascii="Arial" w:hAnsi="Arial" w:cs="Arial"/>
                <w:b/>
                <w:bCs/>
              </w:rPr>
              <w:t xml:space="preserve"> EN 14727</w:t>
            </w:r>
            <w:r w:rsidRPr="00B922E7">
              <w:rPr>
                <w:rFonts w:ascii="Arial" w:hAnsi="Arial" w:cs="Arial"/>
                <w:b/>
                <w:dstrike/>
                <w:color w:val="FF0000"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 w:rsidRPr="006650F3">
              <w:rPr>
                <w:rFonts w:ascii="Arial" w:hAnsi="Arial" w:cs="Arial"/>
              </w:rPr>
              <w:t xml:space="preserve"> Lx P x H u mm 1090 x 520 x 720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димензије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унутрашње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978x349x593 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количина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30 </w:t>
            </w:r>
            <w:r>
              <w:rPr>
                <w:rFonts w:ascii="Arial" w:hAnsi="Arial" w:cs="Arial"/>
                <w:noProof/>
                <w:lang w:val="sr-Cyrl-CS"/>
              </w:rPr>
              <w:t>л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тежина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ормана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139 </w:t>
            </w:r>
            <w:r>
              <w:rPr>
                <w:rFonts w:ascii="Arial" w:hAnsi="Arial" w:cs="Arial"/>
                <w:noProof/>
                <w:lang w:val="sr-Cyrl-CS"/>
              </w:rPr>
              <w:t>кг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брава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кључем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унутрашњост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обложена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макро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фибер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компоситним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панелима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>,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отпорним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кисела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корозивна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испарења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прикључак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уземљење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noProof/>
                <w:lang w:val="sr-Cyrl-CS"/>
              </w:rPr>
              <w:t>ноге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подесиве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висин</w:t>
            </w:r>
            <w:r>
              <w:rPr>
                <w:rFonts w:ascii="Arial" w:hAnsi="Arial" w:cs="Arial"/>
                <w:lang w:val="sr-Cyrl-CS"/>
              </w:rPr>
              <w:t>и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комад</w:t>
            </w:r>
            <w:proofErr w:type="spellEnd"/>
            <w:proofErr w:type="gramEnd"/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sv-SE"/>
              </w:rPr>
            </w:pPr>
            <w:r w:rsidRPr="006650F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sv-SE"/>
              </w:rPr>
              <w:t>1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6650F3">
              <w:rPr>
                <w:rFonts w:ascii="Arial" w:hAnsi="Arial" w:cs="Arial"/>
                <w:lang w:val="sv-SE"/>
              </w:rPr>
              <w:t>2</w:t>
            </w:r>
          </w:p>
        </w:tc>
        <w:tc>
          <w:tcPr>
            <w:tcW w:w="2818" w:type="pct"/>
            <w:vAlign w:val="center"/>
          </w:tcPr>
          <w:p w:rsidR="00D14DD5" w:rsidRPr="006650F3" w:rsidRDefault="00D14DD5" w:rsidP="00D14DD5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noProof/>
                <w:lang w:val="sr-Cyrl-CS"/>
              </w:rPr>
              <w:t>Орман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запаљиве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хемикалије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тип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подпултни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двокрилни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складу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стандардом</w:t>
            </w:r>
            <w:r w:rsidRPr="006650F3">
              <w:rPr>
                <w:rFonts w:ascii="Arial" w:hAnsi="Arial" w:cs="Arial"/>
                <w:b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lang w:val="sv-SE"/>
              </w:rPr>
              <w:t xml:space="preserve">EN 14470-1 NORM </w:t>
            </w:r>
            <w:r>
              <w:rPr>
                <w:rFonts w:ascii="Arial" w:hAnsi="Arial" w:cs="Arial"/>
                <w:b/>
                <w:lang w:val="sr-Cyrl-CS"/>
              </w:rPr>
              <w:t>и</w:t>
            </w:r>
            <w:r w:rsidRPr="006650F3">
              <w:rPr>
                <w:rFonts w:ascii="Arial" w:hAnsi="Arial" w:cs="Arial"/>
                <w:b/>
                <w:lang w:val="sv-SE"/>
              </w:rPr>
              <w:t xml:space="preserve"> EN 14727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 w:rsidRPr="00B922E7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спољашње</w:t>
            </w:r>
            <w:proofErr w:type="spellEnd"/>
            <w:r w:rsidRPr="006650F3">
              <w:rPr>
                <w:rFonts w:ascii="Arial" w:hAnsi="Arial" w:cs="Arial"/>
                <w:lang w:val="sv-SE"/>
              </w:rPr>
              <w:t xml:space="preserve"> Lx P x H u mm  1090 x 520 x 720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 w:rsidRPr="00B922E7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унутрашње</w:t>
            </w:r>
            <w:proofErr w:type="spellEnd"/>
            <w:r w:rsidRPr="006650F3">
              <w:rPr>
                <w:rFonts w:ascii="Arial" w:hAnsi="Arial" w:cs="Arial"/>
                <w:lang w:val="sv-SE"/>
              </w:rPr>
              <w:t xml:space="preserve"> Lx P x H u mm 978x349x593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количина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30 </w:t>
            </w:r>
            <w:r>
              <w:rPr>
                <w:rFonts w:ascii="Arial" w:hAnsi="Arial" w:cs="Arial"/>
                <w:noProof/>
                <w:lang w:val="sr-Cyrl-CS"/>
              </w:rPr>
              <w:t>л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тежина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ормана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139 </w:t>
            </w:r>
            <w:r>
              <w:rPr>
                <w:rFonts w:ascii="Arial" w:hAnsi="Arial" w:cs="Arial"/>
                <w:noProof/>
                <w:lang w:val="sr-Cyrl-CS"/>
              </w:rPr>
              <w:t>кг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брава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кључем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унутрасњост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обложена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макро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фибер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компоситним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панелима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>,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отпорним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кисела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корозивна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испарења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noProof/>
                <w:lang w:val="sr-Cyrl-CS"/>
              </w:rPr>
              <w:t>прикључак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уземљењ</w:t>
            </w:r>
            <w:r>
              <w:rPr>
                <w:rFonts w:ascii="Arial" w:hAnsi="Arial" w:cs="Arial"/>
                <w:lang w:val="sr-Cyrl-CS"/>
              </w:rPr>
              <w:t>е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proofErr w:type="spellStart"/>
            <w:r w:rsidRPr="00EB2A9B">
              <w:rPr>
                <w:rFonts w:ascii="Arial" w:hAnsi="Arial" w:cs="Arial"/>
                <w:bCs/>
              </w:rPr>
              <w:t>комад</w:t>
            </w:r>
            <w:proofErr w:type="spellEnd"/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6650F3">
              <w:rPr>
                <w:rFonts w:ascii="Arial" w:hAnsi="Arial" w:cs="Arial"/>
                <w:lang w:val="sv-SE"/>
              </w:rPr>
              <w:t>1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6650F3">
              <w:rPr>
                <w:rFonts w:ascii="Arial" w:hAnsi="Arial" w:cs="Arial"/>
                <w:lang w:val="sv-SE"/>
              </w:rPr>
              <w:t>3</w:t>
            </w:r>
          </w:p>
        </w:tc>
        <w:tc>
          <w:tcPr>
            <w:tcW w:w="2818" w:type="pct"/>
            <w:vAlign w:val="center"/>
          </w:tcPr>
          <w:p w:rsidR="00D14DD5" w:rsidRPr="006650F3" w:rsidRDefault="00D14DD5" w:rsidP="00D14DD5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noProof/>
                <w:lang w:val="sr-Cyrl-CS"/>
              </w:rPr>
              <w:t>Орман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запаљиве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хемикалије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подпултни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тип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складу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стандардо</w:t>
            </w:r>
            <w:r>
              <w:rPr>
                <w:rFonts w:ascii="Arial" w:hAnsi="Arial" w:cs="Arial"/>
                <w:b/>
                <w:lang w:val="sr-Cyrl-CS"/>
              </w:rPr>
              <w:t>м</w:t>
            </w:r>
            <w:r w:rsidRPr="006650F3">
              <w:rPr>
                <w:rFonts w:ascii="Arial" w:hAnsi="Arial" w:cs="Arial"/>
                <w:b/>
                <w:lang w:val="sv-SE"/>
              </w:rPr>
              <w:t xml:space="preserve"> EN 14470-1 NORM </w:t>
            </w:r>
            <w:r>
              <w:rPr>
                <w:rFonts w:ascii="Arial" w:hAnsi="Arial" w:cs="Arial"/>
                <w:b/>
                <w:lang w:val="sr-Cyrl-CS"/>
              </w:rPr>
              <w:t>и</w:t>
            </w:r>
            <w:r w:rsidRPr="006650F3">
              <w:rPr>
                <w:rFonts w:ascii="Arial" w:hAnsi="Arial" w:cs="Arial"/>
                <w:b/>
                <w:lang w:val="sv-SE"/>
              </w:rPr>
              <w:t xml:space="preserve"> EN 14727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 w:rsidRPr="00B922E7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спољашње</w:t>
            </w:r>
            <w:proofErr w:type="spellEnd"/>
            <w:r w:rsidRPr="006650F3">
              <w:rPr>
                <w:rFonts w:ascii="Arial" w:hAnsi="Arial" w:cs="Arial"/>
                <w:lang w:val="sv-SE"/>
              </w:rPr>
              <w:t xml:space="preserve"> Lx P x H u mm  595 x 520 x 720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 w:rsidRPr="00B922E7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унутрашње</w:t>
            </w:r>
            <w:proofErr w:type="spellEnd"/>
            <w:r w:rsidRPr="006650F3">
              <w:rPr>
                <w:rFonts w:ascii="Arial" w:hAnsi="Arial" w:cs="Arial"/>
                <w:lang w:val="sv-SE"/>
              </w:rPr>
              <w:t xml:space="preserve"> Lx P x H u mm  483 x 349 x 593</w:t>
            </w:r>
          </w:p>
          <w:p w:rsidR="00D14DD5" w:rsidRPr="0004114F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 w:rsidRPr="0004114F">
              <w:rPr>
                <w:rFonts w:ascii="Arial" w:hAnsi="Arial" w:cs="Arial"/>
                <w:noProof/>
                <w:lang w:val="sr-Cyrl-CS"/>
              </w:rPr>
              <w:t>укључујући једну платформу која их повезује у целину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количина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15 </w:t>
            </w:r>
            <w:r>
              <w:rPr>
                <w:rFonts w:ascii="Arial" w:hAnsi="Arial" w:cs="Arial"/>
                <w:noProof/>
                <w:lang w:val="sr-Cyrl-CS"/>
              </w:rPr>
              <w:t>л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тежина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ормана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87 </w:t>
            </w:r>
            <w:r>
              <w:rPr>
                <w:rFonts w:ascii="Arial" w:hAnsi="Arial" w:cs="Arial"/>
                <w:noProof/>
                <w:lang w:val="sr-Cyrl-CS"/>
              </w:rPr>
              <w:t>кг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брава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кључем</w:t>
            </w:r>
          </w:p>
          <w:p w:rsidR="00D14DD5" w:rsidRPr="006650F3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унутрасњост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обложена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макро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фибер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компоситним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панелима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отпорним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кисела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корозивна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испарења</w:t>
            </w:r>
          </w:p>
          <w:p w:rsidR="00D14DD5" w:rsidRPr="0004114F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sr-Cyrl-CS"/>
              </w:rPr>
              <w:t>прикључак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уземљењ</w:t>
            </w:r>
            <w:r>
              <w:rPr>
                <w:rFonts w:ascii="Arial" w:hAnsi="Arial" w:cs="Arial"/>
                <w:lang w:val="sr-Cyrl-CS"/>
              </w:rPr>
              <w:t>е</w:t>
            </w:r>
          </w:p>
          <w:p w:rsidR="00D14DD5" w:rsidRPr="0004114F" w:rsidRDefault="00D14DD5" w:rsidP="00D14DD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04114F">
              <w:rPr>
                <w:rFonts w:ascii="Arial" w:hAnsi="Arial" w:cs="Arial"/>
                <w:color w:val="FF0000"/>
                <w:lang w:val="sr-Cyrl-CS"/>
              </w:rPr>
              <w:t>са фиоком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proofErr w:type="spellStart"/>
            <w:r w:rsidRPr="00EB2A9B">
              <w:rPr>
                <w:rFonts w:ascii="Arial" w:hAnsi="Arial" w:cs="Arial"/>
                <w:bCs/>
              </w:rPr>
              <w:t>комад</w:t>
            </w:r>
            <w:proofErr w:type="spellEnd"/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lang w:val="sv-SE"/>
              </w:rPr>
            </w:pPr>
            <w:r w:rsidRPr="006650F3">
              <w:rPr>
                <w:rFonts w:ascii="Arial" w:hAnsi="Arial" w:cs="Arial"/>
                <w:lang w:val="sv-SE"/>
              </w:rPr>
              <w:t>2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50F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18" w:type="pct"/>
            <w:vAlign w:val="center"/>
          </w:tcPr>
          <w:p w:rsidR="00D14DD5" w:rsidRPr="00B922E7" w:rsidRDefault="00D14DD5" w:rsidP="00D14DD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iCs/>
                <w:noProof/>
                <w:lang w:val="sr-Cyrl-CS"/>
              </w:rPr>
              <w:t>Орман</w:t>
            </w:r>
            <w:r w:rsidRPr="006650F3">
              <w:rPr>
                <w:rFonts w:ascii="Arial" w:hAnsi="Arial" w:cs="Arial"/>
                <w:b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iCs/>
                <w:noProof/>
                <w:lang w:val="sr-Cyrl-CS"/>
              </w:rPr>
              <w:t>подпултни</w:t>
            </w:r>
            <w:r w:rsidRPr="006650F3">
              <w:rPr>
                <w:rFonts w:ascii="Arial" w:hAnsi="Arial" w:cs="Arial"/>
                <w:b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iCs/>
                <w:noProof/>
                <w:lang w:val="sr-Cyrl-CS"/>
              </w:rPr>
              <w:t>тип</w:t>
            </w:r>
            <w:r w:rsidRPr="006650F3">
              <w:rPr>
                <w:rFonts w:ascii="Arial" w:hAnsi="Arial" w:cs="Arial"/>
                <w:b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iCs/>
                <w:noProof/>
                <w:lang w:val="sr-Cyrl-CS"/>
              </w:rPr>
              <w:t>фиока</w:t>
            </w:r>
            <w:r w:rsidRPr="006650F3">
              <w:rPr>
                <w:rFonts w:ascii="Arial" w:hAnsi="Arial" w:cs="Arial"/>
                <w:b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киселина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складу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b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noProof/>
                <w:lang w:val="sr-Cyrl-CS"/>
              </w:rPr>
              <w:t>стандардом</w:t>
            </w:r>
            <w:r w:rsidRPr="006650F3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  <w:b/>
                <w:bCs/>
              </w:rPr>
              <w:t xml:space="preserve">EN 14727 </w:t>
            </w:r>
            <w:r>
              <w:rPr>
                <w:rFonts w:ascii="Arial" w:hAnsi="Arial" w:cs="Arial"/>
                <w:b/>
                <w:bCs/>
                <w:lang w:val="sr-Cyrl-CS"/>
              </w:rPr>
              <w:t>и</w:t>
            </w:r>
            <w:r w:rsidRPr="00B922E7">
              <w:rPr>
                <w:rFonts w:ascii="Arial" w:hAnsi="Arial" w:cs="Arial"/>
                <w:b/>
                <w:bCs/>
              </w:rPr>
              <w:t xml:space="preserve"> EN 61010, </w:t>
            </w:r>
          </w:p>
          <w:p w:rsidR="00D14DD5" w:rsidRPr="006650F3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унутрашњост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обложена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мацро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фибер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цомпоситним</w:t>
            </w:r>
            <w:r w:rsidRPr="006650F3"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/>
                <w:noProof/>
                <w:lang w:val="sr-Cyrl-CS"/>
              </w:rPr>
              <w:t>панелима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отпорним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кисела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корозивна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испарења</w:t>
            </w:r>
          </w:p>
          <w:p w:rsidR="00D14DD5" w:rsidRPr="00B922E7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iCs/>
                <w:lang w:val="sr-Cyrl-CS"/>
              </w:rPr>
            </w:pPr>
            <w:r>
              <w:rPr>
                <w:rFonts w:ascii="Arial" w:hAnsi="Arial" w:cs="Arial"/>
                <w:iCs/>
                <w:noProof/>
                <w:lang w:val="sr-Cyrl-CS"/>
              </w:rPr>
              <w:t>димензије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спољашње</w:t>
            </w:r>
            <w:r w:rsidRPr="006650F3">
              <w:rPr>
                <w:rFonts w:ascii="Arial" w:hAnsi="Arial" w:cs="Arial"/>
                <w:iCs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Lx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P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x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H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u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mm</w:t>
            </w:r>
            <w:r w:rsidRPr="00B922E7">
              <w:rPr>
                <w:rFonts w:ascii="Arial" w:hAnsi="Arial" w:cs="Arial"/>
                <w:lang w:val="sr-Cyrl-CS"/>
              </w:rPr>
              <w:t xml:space="preserve">  </w:t>
            </w:r>
            <w:r w:rsidRPr="00B922E7">
              <w:rPr>
                <w:rFonts w:ascii="Arial" w:hAnsi="Arial" w:cs="Arial"/>
                <w:iCs/>
                <w:lang w:val="sr-Cyrl-CS"/>
              </w:rPr>
              <w:t>595</w:t>
            </w:r>
            <w:r w:rsidRPr="006650F3">
              <w:rPr>
                <w:rFonts w:ascii="Arial" w:hAnsi="Arial" w:cs="Arial"/>
                <w:iCs/>
                <w:lang w:val="sv-SE"/>
              </w:rPr>
              <w:t>x</w:t>
            </w:r>
            <w:r w:rsidRPr="00B922E7">
              <w:rPr>
                <w:rFonts w:ascii="Arial" w:hAnsi="Arial" w:cs="Arial"/>
                <w:iCs/>
                <w:lang w:val="sr-Cyrl-CS"/>
              </w:rPr>
              <w:t>520</w:t>
            </w:r>
            <w:r w:rsidRPr="006650F3">
              <w:rPr>
                <w:rFonts w:ascii="Arial" w:hAnsi="Arial" w:cs="Arial"/>
                <w:iCs/>
                <w:lang w:val="sv-SE"/>
              </w:rPr>
              <w:t>x</w:t>
            </w:r>
            <w:r w:rsidRPr="00B922E7">
              <w:rPr>
                <w:rFonts w:ascii="Arial" w:hAnsi="Arial" w:cs="Arial"/>
                <w:iCs/>
                <w:lang w:val="sr-Cyrl-CS"/>
              </w:rPr>
              <w:t>720</w:t>
            </w:r>
            <w:r w:rsidRPr="006650F3">
              <w:rPr>
                <w:rFonts w:ascii="Arial" w:hAnsi="Arial" w:cs="Arial"/>
                <w:iCs/>
                <w:lang w:val="sv-SE"/>
              </w:rPr>
              <w:t>h</w:t>
            </w:r>
          </w:p>
          <w:p w:rsidR="00D14DD5" w:rsidRPr="00B922E7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iCs/>
                <w:lang w:val="sr-Cyrl-CS"/>
              </w:rPr>
            </w:pPr>
            <w:r w:rsidRPr="00B922E7">
              <w:rPr>
                <w:rFonts w:ascii="Arial" w:hAnsi="Arial" w:cs="Arial"/>
                <w:lang w:val="sr-Cyrl-CS"/>
              </w:rPr>
              <w:t xml:space="preserve">димензије унутрашње </w:t>
            </w:r>
            <w:r w:rsidRPr="006650F3">
              <w:rPr>
                <w:rFonts w:ascii="Arial" w:hAnsi="Arial" w:cs="Arial"/>
                <w:lang w:val="sv-SE"/>
              </w:rPr>
              <w:t>Lx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P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x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H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u</w:t>
            </w:r>
            <w:r w:rsidRPr="00B922E7">
              <w:rPr>
                <w:rFonts w:ascii="Arial" w:hAnsi="Arial" w:cs="Arial"/>
                <w:lang w:val="sr-Cyrl-CS"/>
              </w:rPr>
              <w:t xml:space="preserve"> </w:t>
            </w:r>
            <w:r w:rsidRPr="006650F3">
              <w:rPr>
                <w:rFonts w:ascii="Arial" w:hAnsi="Arial" w:cs="Arial"/>
                <w:lang w:val="sv-SE"/>
              </w:rPr>
              <w:t>mm</w:t>
            </w:r>
            <w:r w:rsidRPr="00B922E7">
              <w:rPr>
                <w:rFonts w:ascii="Arial" w:hAnsi="Arial" w:cs="Arial"/>
                <w:lang w:val="sr-Cyrl-CS"/>
              </w:rPr>
              <w:t xml:space="preserve">  </w:t>
            </w:r>
            <w:r w:rsidRPr="00B922E7">
              <w:rPr>
                <w:rFonts w:ascii="Arial" w:hAnsi="Arial" w:cs="Arial"/>
                <w:iCs/>
                <w:lang w:val="sr-Cyrl-CS"/>
              </w:rPr>
              <w:t>530</w:t>
            </w:r>
            <w:r w:rsidRPr="006650F3">
              <w:rPr>
                <w:rFonts w:ascii="Arial" w:hAnsi="Arial" w:cs="Arial"/>
                <w:iCs/>
                <w:lang w:val="sv-SE"/>
              </w:rPr>
              <w:t>x</w:t>
            </w:r>
            <w:r w:rsidRPr="00B922E7">
              <w:rPr>
                <w:rFonts w:ascii="Arial" w:hAnsi="Arial" w:cs="Arial"/>
                <w:iCs/>
                <w:lang w:val="sr-Cyrl-CS"/>
              </w:rPr>
              <w:t>430</w:t>
            </w:r>
            <w:r w:rsidRPr="006650F3">
              <w:rPr>
                <w:rFonts w:ascii="Arial" w:hAnsi="Arial" w:cs="Arial"/>
                <w:iCs/>
                <w:lang w:val="sv-SE"/>
              </w:rPr>
              <w:t>x</w:t>
            </w:r>
            <w:r w:rsidRPr="00B922E7">
              <w:rPr>
                <w:rFonts w:ascii="Arial" w:hAnsi="Arial" w:cs="Arial"/>
                <w:iCs/>
                <w:lang w:val="sr-Cyrl-CS"/>
              </w:rPr>
              <w:t>630</w:t>
            </w:r>
          </w:p>
          <w:p w:rsidR="00D14DD5" w:rsidRPr="006650F3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количина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15 </w:t>
            </w:r>
            <w:r>
              <w:rPr>
                <w:rFonts w:ascii="Arial" w:hAnsi="Arial" w:cs="Arial"/>
                <w:noProof/>
                <w:lang w:val="sr-Cyrl-CS"/>
              </w:rPr>
              <w:t>л</w:t>
            </w:r>
          </w:p>
          <w:p w:rsidR="00D14DD5" w:rsidRPr="006650F3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>
              <w:rPr>
                <w:rFonts w:ascii="Arial" w:hAnsi="Arial" w:cs="Arial"/>
                <w:iCs/>
                <w:noProof/>
                <w:lang w:val="sr-Cyrl-CS"/>
              </w:rPr>
              <w:t>тежина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ормана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58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кг</w:t>
            </w:r>
          </w:p>
          <w:p w:rsidR="00D14DD5" w:rsidRPr="006650F3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i/>
                <w:iCs/>
                <w:noProof/>
                <w:lang w:val="sr-Cyrl-CS"/>
              </w:rPr>
            </w:pPr>
            <w:r>
              <w:rPr>
                <w:rFonts w:ascii="Arial" w:hAnsi="Arial" w:cs="Arial"/>
                <w:iCs/>
                <w:noProof/>
                <w:lang w:val="sr-Cyrl-CS"/>
              </w:rPr>
              <w:t>брава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кључем</w:t>
            </w:r>
          </w:p>
          <w:p w:rsidR="00D14DD5" w:rsidRPr="006650F3" w:rsidRDefault="00D14DD5" w:rsidP="00D14DD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noProof/>
                <w:lang w:val="sr-Cyrl-CS"/>
              </w:rPr>
              <w:t>прикључак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уземљењ</w:t>
            </w:r>
            <w:r>
              <w:rPr>
                <w:rFonts w:ascii="Arial" w:hAnsi="Arial" w:cs="Arial"/>
                <w:lang w:val="sr-Cyrl-CS"/>
              </w:rPr>
              <w:t>е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комад</w:t>
            </w:r>
            <w:proofErr w:type="spellEnd"/>
            <w:proofErr w:type="gramEnd"/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6650F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50F3">
              <w:rPr>
                <w:rFonts w:ascii="Arial" w:hAnsi="Arial" w:cs="Arial"/>
              </w:rPr>
              <w:t>5</w:t>
            </w:r>
          </w:p>
        </w:tc>
        <w:tc>
          <w:tcPr>
            <w:tcW w:w="2818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Cyrl-CS"/>
              </w:rPr>
            </w:pPr>
            <w:r w:rsidRPr="006650F3">
              <w:rPr>
                <w:rFonts w:ascii="Arial" w:hAnsi="Arial" w:cs="Arial"/>
                <w:noProof/>
                <w:lang w:val="sr-Cyrl-CS"/>
              </w:rPr>
              <w:t xml:space="preserve">Орман подпултни тип фиока за чување база у складу са стандардом 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>ЕН</w:t>
            </w:r>
            <w:r w:rsidRPr="006650F3"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14727 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>и</w:t>
            </w:r>
            <w:r w:rsidRPr="006650F3"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lang w:val="sr-Cyrl-CS"/>
              </w:rPr>
              <w:t>ЕН</w:t>
            </w:r>
            <w:r w:rsidRPr="006650F3">
              <w:rPr>
                <w:rFonts w:ascii="Arial" w:hAnsi="Arial" w:cs="Arial"/>
                <w:b/>
                <w:bCs/>
                <w:noProof/>
                <w:lang w:val="sr-Cyrl-CS"/>
              </w:rPr>
              <w:t xml:space="preserve"> 61010</w:t>
            </w:r>
          </w:p>
          <w:p w:rsidR="00D14DD5" w:rsidRPr="006650F3" w:rsidRDefault="00D14DD5" w:rsidP="00D14DD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</w:p>
          <w:p w:rsidR="00D14DD5" w:rsidRPr="006650F3" w:rsidRDefault="00D14DD5" w:rsidP="00D14DD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 w:rsidRPr="006650F3">
              <w:rPr>
                <w:rFonts w:ascii="Arial" w:hAnsi="Arial" w:cs="Arial"/>
                <w:noProof/>
                <w:lang w:val="sr-Cyrl-CS"/>
              </w:rPr>
              <w:t xml:space="preserve">унутрашњост обложена  </w:t>
            </w:r>
            <w:r w:rsidRPr="006650F3">
              <w:rPr>
                <w:rStyle w:val="Strong"/>
                <w:rFonts w:ascii="Arial" w:hAnsi="Arial" w:cs="Arial"/>
                <w:bCs/>
                <w:noProof/>
                <w:lang w:val="sr-Cyrl-CS"/>
              </w:rPr>
              <w:t>ма</w:t>
            </w:r>
            <w:r>
              <w:rPr>
                <w:rStyle w:val="Strong"/>
                <w:rFonts w:ascii="Arial" w:hAnsi="Arial" w:cs="Arial"/>
                <w:bCs/>
                <w:noProof/>
                <w:lang w:val="sr-Cyrl-CS"/>
              </w:rPr>
              <w:t>кро фибер к</w:t>
            </w:r>
            <w:r w:rsidRPr="006650F3">
              <w:rPr>
                <w:rStyle w:val="Strong"/>
                <w:rFonts w:ascii="Arial" w:hAnsi="Arial" w:cs="Arial"/>
                <w:bCs/>
                <w:noProof/>
                <w:lang w:val="sr-Cyrl-CS"/>
              </w:rPr>
              <w:t>омпоситним панелима</w:t>
            </w:r>
            <w:r w:rsidRPr="006650F3">
              <w:rPr>
                <w:rFonts w:ascii="Arial" w:hAnsi="Arial" w:cs="Arial"/>
                <w:noProof/>
                <w:lang w:val="sr-Cyrl-CS"/>
              </w:rPr>
              <w:t>, отпорним на кисела и корозивна испарења</w:t>
            </w:r>
          </w:p>
          <w:p w:rsidR="00D14DD5" w:rsidRPr="006650F3" w:rsidRDefault="00D14DD5" w:rsidP="00D14DD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 w:rsidRPr="006650F3">
              <w:rPr>
                <w:rFonts w:ascii="Arial" w:hAnsi="Arial" w:cs="Arial"/>
                <w:noProof/>
                <w:lang w:val="sr-Cyrl-CS"/>
              </w:rPr>
              <w:t xml:space="preserve">димензије спољашње  </w:t>
            </w:r>
            <w:r>
              <w:rPr>
                <w:rFonts w:ascii="Arial" w:hAnsi="Arial" w:cs="Arial"/>
                <w:noProof/>
                <w:lang w:val="sr-Cyrl-CS"/>
              </w:rPr>
              <w:t>Л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x </w:t>
            </w:r>
            <w:r>
              <w:rPr>
                <w:rFonts w:ascii="Arial" w:hAnsi="Arial" w:cs="Arial"/>
                <w:noProof/>
                <w:lang w:val="sr-Cyrl-CS"/>
              </w:rPr>
              <w:t>П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x </w:t>
            </w:r>
            <w:r>
              <w:rPr>
                <w:rFonts w:ascii="Arial" w:hAnsi="Arial" w:cs="Arial"/>
                <w:noProof/>
                <w:lang w:val="sr-Cyrl-CS"/>
              </w:rPr>
              <w:t>Х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 </w:t>
            </w:r>
            <w:r w:rsidRPr="0004114F">
              <w:rPr>
                <w:rFonts w:ascii="Arial" w:hAnsi="Arial" w:cs="Arial"/>
                <w:b/>
                <w:noProof/>
                <w:color w:val="FF0000"/>
                <w:lang w:val="sr-Cyrl-CS"/>
              </w:rPr>
              <w:t>5</w:t>
            </w:r>
            <w:r w:rsidRPr="006650F3">
              <w:rPr>
                <w:rFonts w:ascii="Arial" w:hAnsi="Arial" w:cs="Arial"/>
                <w:noProof/>
                <w:lang w:val="sr-Cyrl-CS"/>
              </w:rPr>
              <w:t>95X520X720</w:t>
            </w:r>
          </w:p>
          <w:p w:rsidR="00D14DD5" w:rsidRPr="006650F3" w:rsidRDefault="00D14DD5" w:rsidP="00D14DD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 w:rsidRPr="006650F3">
              <w:rPr>
                <w:rFonts w:ascii="Arial" w:hAnsi="Arial" w:cs="Arial"/>
                <w:noProof/>
                <w:lang w:val="sr-Cyrl-CS"/>
              </w:rPr>
              <w:t xml:space="preserve">димензије унутрашње </w:t>
            </w:r>
            <w:r>
              <w:rPr>
                <w:rFonts w:ascii="Arial" w:hAnsi="Arial" w:cs="Arial"/>
                <w:noProof/>
                <w:lang w:val="sr-Cyrl-CS"/>
              </w:rPr>
              <w:t>Л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x </w:t>
            </w:r>
            <w:r>
              <w:rPr>
                <w:rFonts w:ascii="Arial" w:hAnsi="Arial" w:cs="Arial"/>
                <w:noProof/>
                <w:lang w:val="sr-Cyrl-CS"/>
              </w:rPr>
              <w:t>П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x </w:t>
            </w:r>
            <w:r>
              <w:rPr>
                <w:rFonts w:ascii="Arial" w:hAnsi="Arial" w:cs="Arial"/>
                <w:noProof/>
                <w:lang w:val="sr-Cyrl-CS"/>
              </w:rPr>
              <w:t>Х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 530X430X630</w:t>
            </w:r>
          </w:p>
          <w:p w:rsidR="00D14DD5" w:rsidRPr="006650F3" w:rsidRDefault="00D14DD5" w:rsidP="00D14DD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>
              <w:rPr>
                <w:rFonts w:ascii="Arial" w:hAnsi="Arial" w:cs="Arial"/>
                <w:iCs/>
                <w:noProof/>
                <w:lang w:val="sr-Cyrl-CS"/>
              </w:rPr>
              <w:t>количина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15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л</w:t>
            </w:r>
          </w:p>
          <w:p w:rsidR="00D14DD5" w:rsidRPr="006650F3" w:rsidRDefault="00D14DD5" w:rsidP="00D14DD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noProof/>
                <w:lang w:val="sr-Cyrl-CS"/>
              </w:rPr>
            </w:pPr>
            <w:r>
              <w:rPr>
                <w:rFonts w:ascii="Arial" w:hAnsi="Arial" w:cs="Arial"/>
                <w:iCs/>
                <w:noProof/>
                <w:lang w:val="sr-Cyrl-CS"/>
              </w:rPr>
              <w:t>тежина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ормана</w:t>
            </w:r>
            <w:r w:rsidRPr="006650F3">
              <w:rPr>
                <w:rFonts w:ascii="Arial" w:hAnsi="Arial" w:cs="Arial"/>
                <w:iCs/>
                <w:noProof/>
                <w:lang w:val="sr-Cyrl-CS"/>
              </w:rPr>
              <w:t xml:space="preserve"> 58 </w:t>
            </w:r>
            <w:r>
              <w:rPr>
                <w:rFonts w:ascii="Arial" w:hAnsi="Arial" w:cs="Arial"/>
                <w:iCs/>
                <w:noProof/>
                <w:lang w:val="sr-Cyrl-CS"/>
              </w:rPr>
              <w:t>кг</w:t>
            </w:r>
          </w:p>
          <w:p w:rsidR="00D14DD5" w:rsidRPr="006650F3" w:rsidRDefault="00D14DD5" w:rsidP="00D14DD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iCs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брава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кључем</w:t>
            </w:r>
          </w:p>
        </w:tc>
        <w:tc>
          <w:tcPr>
            <w:tcW w:w="1075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</w:pPr>
            <w:r w:rsidRPr="006650F3">
              <w:rPr>
                <w:rFonts w:ascii="Arial" w:hAnsi="Arial" w:cs="Arial"/>
                <w:b w:val="0"/>
                <w:bCs w:val="0"/>
                <w:noProof/>
                <w:color w:val="auto"/>
                <w:sz w:val="22"/>
                <w:szCs w:val="22"/>
                <w:lang w:val="sr-Cyrl-CS"/>
              </w:rPr>
              <w:t>1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noProof/>
                <w:lang w:val="sr-Cyrl-CS"/>
              </w:rPr>
            </w:pPr>
            <w:r w:rsidRPr="006650F3">
              <w:rPr>
                <w:rFonts w:ascii="Arial" w:hAnsi="Arial" w:cs="Arial"/>
                <w:noProof/>
                <w:lang w:val="sr-Cyrl-CS"/>
              </w:rPr>
              <w:t>6</w:t>
            </w:r>
          </w:p>
        </w:tc>
        <w:tc>
          <w:tcPr>
            <w:tcW w:w="2818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Платформа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која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повезује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ставке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4 </w:t>
            </w:r>
            <w:r>
              <w:rPr>
                <w:rFonts w:ascii="Arial" w:hAnsi="Arial" w:cs="Arial"/>
                <w:noProof/>
                <w:lang w:val="sr-Cyrl-CS"/>
              </w:rPr>
              <w:t>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5 </w:t>
            </w:r>
            <w:r>
              <w:rPr>
                <w:rFonts w:ascii="Arial" w:hAnsi="Arial" w:cs="Arial"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целину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комад</w:t>
            </w:r>
            <w:proofErr w:type="spellEnd"/>
            <w:proofErr w:type="gramEnd"/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6650F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50F3">
              <w:rPr>
                <w:rFonts w:ascii="Arial" w:hAnsi="Arial" w:cs="Arial"/>
              </w:rPr>
              <w:t>7</w:t>
            </w:r>
          </w:p>
        </w:tc>
        <w:tc>
          <w:tcPr>
            <w:tcW w:w="2818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Орман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чување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хемикалија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са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једном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полицом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на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извлачење</w:t>
            </w:r>
            <w:proofErr w:type="spellEnd"/>
          </w:p>
          <w:p w:rsidR="00D14DD5" w:rsidRPr="006650F3" w:rsidRDefault="00D14DD5" w:rsidP="00D14D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 w:rsidRPr="006650F3">
              <w:rPr>
                <w:rFonts w:ascii="Arial" w:hAnsi="Arial" w:cs="Arial"/>
              </w:rPr>
              <w:t xml:space="preserve"> </w:t>
            </w:r>
            <w:r w:rsidRPr="00B922E7">
              <w:rPr>
                <w:rFonts w:ascii="Arial" w:hAnsi="Arial" w:cs="Arial"/>
              </w:rPr>
              <w:t xml:space="preserve">Lx P x H u mm  </w:t>
            </w:r>
            <w:r w:rsidRPr="006650F3">
              <w:rPr>
                <w:rFonts w:ascii="Arial" w:hAnsi="Arial" w:cs="Arial"/>
              </w:rPr>
              <w:t>760x780x50</w:t>
            </w:r>
            <w:r w:rsidRPr="00B922E7">
              <w:rPr>
                <w:rFonts w:ascii="Arial" w:hAnsi="Arial" w:cs="Arial"/>
                <w:color w:val="FF0000"/>
                <w:lang w:val="sr-Cyrl-CS"/>
              </w:rPr>
              <w:t>0</w:t>
            </w:r>
            <w:r w:rsidRPr="006650F3">
              <w:rPr>
                <w:rFonts w:ascii="Arial" w:hAnsi="Arial" w:cs="Arial"/>
              </w:rPr>
              <w:t>mm</w:t>
            </w:r>
          </w:p>
          <w:p w:rsidR="00D14DD5" w:rsidRPr="006650F3" w:rsidRDefault="00D14DD5" w:rsidP="00D14D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чување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noProof/>
                <w:lang w:val="sr-Cyrl-CS"/>
              </w:rPr>
              <w:t>:</w:t>
            </w:r>
            <w:r>
              <w:rPr>
                <w:rFonts w:ascii="Arial" w:hAnsi="Arial" w:cs="Arial"/>
                <w:noProof/>
                <w:lang w:val="sr-Cyrl-CS"/>
              </w:rPr>
              <w:t>киселине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базе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тешки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метали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, </w:t>
            </w:r>
            <w:r>
              <w:rPr>
                <w:rFonts w:ascii="Arial" w:hAnsi="Arial" w:cs="Arial"/>
                <w:noProof/>
                <w:lang w:val="sr-Cyrl-CS"/>
              </w:rPr>
              <w:t>органски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растварачи</w:t>
            </w:r>
          </w:p>
          <w:p w:rsidR="00D14DD5" w:rsidRPr="006650F3" w:rsidRDefault="00D14DD5" w:rsidP="00D14D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комбинованом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форсираном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вентилацијом</w:t>
            </w:r>
          </w:p>
          <w:p w:rsidR="00D14DD5" w:rsidRPr="006650F3" w:rsidRDefault="00D14DD5" w:rsidP="00D14D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филтер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молекулским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ситима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апсорпцију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органских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испарења</w:t>
            </w:r>
          </w:p>
          <w:p w:rsidR="00D14DD5" w:rsidRPr="00B922E7" w:rsidRDefault="00D14DD5" w:rsidP="00D14D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карбонски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слој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апсорпцију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испарења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неорганских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киселин</w:t>
            </w:r>
            <w:r>
              <w:rPr>
                <w:rFonts w:ascii="Arial" w:hAnsi="Arial" w:cs="Arial"/>
                <w:lang w:val="sr-Cyrl-CS"/>
              </w:rPr>
              <w:t>а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комад</w:t>
            </w:r>
            <w:proofErr w:type="spellEnd"/>
            <w:proofErr w:type="gramEnd"/>
          </w:p>
        </w:tc>
        <w:tc>
          <w:tcPr>
            <w:tcW w:w="788" w:type="pct"/>
            <w:vAlign w:val="center"/>
          </w:tcPr>
          <w:p w:rsidR="00D14DD5" w:rsidRPr="006650F3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6650F3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D14DD5" w:rsidRPr="006650F3" w:rsidTr="00D14DD5">
        <w:trPr>
          <w:jc w:val="center"/>
        </w:trPr>
        <w:tc>
          <w:tcPr>
            <w:tcW w:w="319" w:type="pct"/>
            <w:vAlign w:val="center"/>
          </w:tcPr>
          <w:p w:rsidR="00D14DD5" w:rsidRPr="006650F3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650F3">
              <w:rPr>
                <w:rFonts w:ascii="Arial" w:hAnsi="Arial" w:cs="Arial"/>
              </w:rPr>
              <w:t>8</w:t>
            </w:r>
          </w:p>
        </w:tc>
        <w:tc>
          <w:tcPr>
            <w:tcW w:w="2818" w:type="pct"/>
            <w:vAlign w:val="center"/>
          </w:tcPr>
          <w:p w:rsidR="00D14DD5" w:rsidRPr="00B922E7" w:rsidRDefault="00D14DD5" w:rsidP="00D14DD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sr-Cyrl-CS"/>
              </w:rPr>
              <w:t>Ватроотпорни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двокрилни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орман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складиштење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хемикалија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складу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стандардом</w:t>
            </w:r>
            <w:r w:rsidRPr="006650F3">
              <w:rPr>
                <w:rFonts w:ascii="Arial" w:hAnsi="Arial" w:cs="Arial"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</w:rPr>
              <w:t>DIN EN 14470-1</w:t>
            </w:r>
          </w:p>
          <w:p w:rsidR="00D14DD5" w:rsidRPr="00B922E7" w:rsidRDefault="00D14DD5" w:rsidP="00D14DD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спољашње</w:t>
            </w:r>
            <w:proofErr w:type="spellEnd"/>
            <w:r w:rsidRPr="00B922E7">
              <w:rPr>
                <w:rFonts w:ascii="Arial" w:hAnsi="Arial" w:cs="Arial"/>
              </w:rPr>
              <w:t xml:space="preserve"> Lx P x H u mm  1200x600x1950</w:t>
            </w:r>
          </w:p>
          <w:p w:rsidR="00D14DD5" w:rsidRPr="00841FF0" w:rsidRDefault="00D14DD5" w:rsidP="00D14DD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димензије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унутрашње</w:t>
            </w:r>
            <w:proofErr w:type="spellEnd"/>
            <w:r w:rsidRPr="006650F3">
              <w:rPr>
                <w:rFonts w:ascii="Arial" w:hAnsi="Arial" w:cs="Arial"/>
              </w:rPr>
              <w:t xml:space="preserve"> 1095 x446x</w:t>
            </w:r>
            <w:r w:rsidRPr="004F2FC7">
              <w:rPr>
                <w:rFonts w:ascii="Arial" w:hAnsi="Arial" w:cs="Arial"/>
                <w:b/>
                <w:color w:val="FF0000"/>
              </w:rPr>
              <w:t>1</w:t>
            </w:r>
            <w:r w:rsidRPr="004F2FC7">
              <w:rPr>
                <w:rFonts w:ascii="Arial" w:hAnsi="Arial" w:cs="Arial"/>
                <w:b/>
                <w:dstrike/>
                <w:color w:val="FF0000"/>
              </w:rPr>
              <w:t>625</w:t>
            </w:r>
          </w:p>
          <w:p w:rsidR="00D14DD5" w:rsidRDefault="00D14DD5" w:rsidP="00D14DD5">
            <w:pPr>
              <w:spacing w:after="0" w:line="240" w:lineRule="auto"/>
              <w:rPr>
                <w:rFonts w:ascii="Arial" w:hAnsi="Arial" w:cs="Arial"/>
                <w:color w:val="FF0000"/>
                <w:lang w:val="sr-Cyrl-CS"/>
              </w:rPr>
            </w:pPr>
            <w:proofErr w:type="spellStart"/>
            <w:r>
              <w:rPr>
                <w:rFonts w:ascii="Arial" w:hAnsi="Arial" w:cs="Arial"/>
                <w:color w:val="FF0000"/>
              </w:rPr>
              <w:t>исправка</w:t>
            </w:r>
            <w:proofErr w:type="spellEnd"/>
            <w:r w:rsidRPr="00841FF0">
              <w:rPr>
                <w:rFonts w:ascii="Arial" w:hAnsi="Arial" w:cs="Arial"/>
                <w:color w:val="FF0000"/>
              </w:rPr>
              <w:t xml:space="preserve"> 1095x446x1540 </w:t>
            </w:r>
          </w:p>
          <w:p w:rsidR="00D14DD5" w:rsidRPr="00841FF0" w:rsidRDefault="00D14DD5" w:rsidP="00D14DD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41FF0">
              <w:rPr>
                <w:rFonts w:ascii="Arial" w:hAnsi="Arial" w:cs="Arial"/>
                <w:color w:val="FF0000"/>
              </w:rPr>
              <w:t>+ 3x 590x500x580 (</w:t>
            </w:r>
            <w:proofErr w:type="spellStart"/>
            <w:r>
              <w:rPr>
                <w:rFonts w:ascii="Arial" w:hAnsi="Arial" w:cs="Arial"/>
                <w:color w:val="FF0000"/>
              </w:rPr>
              <w:t>киселине</w:t>
            </w:r>
            <w:r w:rsidRPr="00841FF0">
              <w:rPr>
                <w:rFonts w:ascii="Arial" w:hAnsi="Arial" w:cs="Arial"/>
                <w:color w:val="FF0000"/>
              </w:rPr>
              <w:t>+</w:t>
            </w:r>
            <w:r>
              <w:rPr>
                <w:rFonts w:ascii="Arial" w:hAnsi="Arial" w:cs="Arial"/>
                <w:color w:val="FF0000"/>
              </w:rPr>
              <w:t>базе</w:t>
            </w:r>
            <w:r w:rsidRPr="00841FF0">
              <w:rPr>
                <w:rFonts w:ascii="Arial" w:hAnsi="Arial" w:cs="Arial"/>
                <w:color w:val="FF0000"/>
              </w:rPr>
              <w:t>+</w:t>
            </w:r>
            <w:r>
              <w:rPr>
                <w:rFonts w:ascii="Arial" w:hAnsi="Arial" w:cs="Arial"/>
                <w:color w:val="FF0000"/>
              </w:rPr>
              <w:t>отрови</w:t>
            </w:r>
            <w:proofErr w:type="spellEnd"/>
            <w:r w:rsidRPr="00841FF0">
              <w:rPr>
                <w:rFonts w:ascii="Arial" w:hAnsi="Arial" w:cs="Arial"/>
                <w:color w:val="FF0000"/>
              </w:rPr>
              <w:t>)</w:t>
            </w:r>
          </w:p>
          <w:p w:rsidR="00D14DD5" w:rsidRPr="006650F3" w:rsidRDefault="00D14DD5" w:rsidP="00D14DD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аутоматско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затварања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врата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температурама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преко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50°</w:t>
            </w:r>
            <w:r w:rsidRPr="00841FF0">
              <w:rPr>
                <w:rFonts w:ascii="Arial" w:hAnsi="Arial" w:cs="Arial"/>
                <w:noProof/>
                <w:color w:val="FF0000"/>
              </w:rPr>
              <w:t>C</w:t>
            </w:r>
          </w:p>
          <w:p w:rsidR="00D14DD5" w:rsidRPr="006650F3" w:rsidRDefault="00D14DD5" w:rsidP="00D14DD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материјал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нерђајући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челик</w:t>
            </w:r>
          </w:p>
          <w:p w:rsidR="00D14DD5" w:rsidRPr="006650F3" w:rsidRDefault="00D14DD5" w:rsidP="00D14DD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noProof/>
                <w:lang w:val="sr-Cyrl-CS"/>
              </w:rPr>
            </w:pPr>
            <w:r>
              <w:rPr>
                <w:rFonts w:ascii="Arial" w:hAnsi="Arial" w:cs="Arial"/>
                <w:noProof/>
                <w:lang w:val="sr-Cyrl-CS"/>
              </w:rPr>
              <w:t>тежина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ормана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313 </w:t>
            </w:r>
            <w:r>
              <w:rPr>
                <w:rFonts w:ascii="Arial" w:hAnsi="Arial" w:cs="Arial"/>
                <w:noProof/>
                <w:lang w:val="sr-Cyrl-CS"/>
              </w:rPr>
              <w:t>кг</w:t>
            </w:r>
          </w:p>
          <w:p w:rsidR="00D14DD5" w:rsidRPr="006650F3" w:rsidRDefault="00D14DD5" w:rsidP="00D14DD5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sr-Cyrl-CS"/>
              </w:rPr>
              <w:t>фиксне</w:t>
            </w:r>
            <w:r w:rsidRPr="006650F3">
              <w:rPr>
                <w:rFonts w:ascii="Arial" w:hAnsi="Arial" w:cs="Arial"/>
                <w:noProof/>
                <w:lang w:val="sr-Cyrl-CS"/>
              </w:rPr>
              <w:t xml:space="preserve"> </w:t>
            </w:r>
            <w:r>
              <w:rPr>
                <w:rFonts w:ascii="Arial" w:hAnsi="Arial" w:cs="Arial"/>
                <w:noProof/>
                <w:lang w:val="sr-Cyrl-CS"/>
              </w:rPr>
              <w:t>полиц</w:t>
            </w:r>
            <w:r>
              <w:rPr>
                <w:rFonts w:ascii="Arial" w:hAnsi="Arial" w:cs="Arial"/>
                <w:lang w:val="sr-Cyrl-CS"/>
              </w:rPr>
              <w:t>е</w:t>
            </w:r>
          </w:p>
        </w:tc>
        <w:tc>
          <w:tcPr>
            <w:tcW w:w="1075" w:type="pct"/>
            <w:vAlign w:val="center"/>
          </w:tcPr>
          <w:p w:rsidR="00D14DD5" w:rsidRPr="00EB2A9B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комад</w:t>
            </w:r>
            <w:proofErr w:type="spellEnd"/>
            <w:proofErr w:type="gramEnd"/>
          </w:p>
        </w:tc>
        <w:tc>
          <w:tcPr>
            <w:tcW w:w="788" w:type="pct"/>
            <w:vAlign w:val="center"/>
          </w:tcPr>
          <w:p w:rsidR="00D14DD5" w:rsidRPr="00EB2A9B" w:rsidRDefault="00D14DD5" w:rsidP="00D14DD5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</w:tr>
    </w:tbl>
    <w:p w:rsidR="00D14DD5" w:rsidRPr="00D14DD5" w:rsidRDefault="00D14DD5" w:rsidP="00D14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D14DD5" w:rsidRDefault="00D14DD5" w:rsidP="00D14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D14DD5" w:rsidRPr="00BC3BB5" w:rsidRDefault="00D14DD5" w:rsidP="00D14D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Начин и р</w:t>
      </w:r>
      <w:r w:rsidRPr="00BC3BB5">
        <w:rPr>
          <w:rFonts w:ascii="Arial" w:hAnsi="Arial" w:cs="Arial"/>
          <w:b/>
          <w:lang w:val="sr-Cyrl-CS"/>
        </w:rPr>
        <w:t>ок испоруке</w:t>
      </w:r>
      <w:r>
        <w:rPr>
          <w:rFonts w:ascii="Arial" w:hAnsi="Arial" w:cs="Arial"/>
          <w:b/>
          <w:lang w:val="sr-Cyrl-CS"/>
        </w:rPr>
        <w:t xml:space="preserve">: </w:t>
      </w:r>
      <w:r>
        <w:rPr>
          <w:rFonts w:ascii="Arial" w:hAnsi="Arial" w:cs="Arial"/>
          <w:lang w:val="sr-Cyrl-CS"/>
        </w:rPr>
        <w:t>одједном</w:t>
      </w:r>
      <w:r w:rsidRPr="00EB5A74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lang w:val="sr-Cyrl-CS"/>
        </w:rPr>
        <w:t>максимум 20 дана од дана пријема писаног захтева (факс, мејл). Приликом испоруке потребно је извршити и монтажу исте.</w:t>
      </w:r>
    </w:p>
    <w:p w:rsidR="00D14DD5" w:rsidRPr="00BC3BB5" w:rsidRDefault="00D14DD5" w:rsidP="00D14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noProof/>
          <w:lang w:val="sr-Cyrl-CS"/>
        </w:rPr>
        <w:t xml:space="preserve">     </w:t>
      </w:r>
      <w:r w:rsidRPr="00CB1A2C">
        <w:rPr>
          <w:rFonts w:ascii="Arial" w:hAnsi="Arial" w:cs="Arial"/>
          <w:b/>
          <w:lang w:val="sr-Cyrl-CS"/>
        </w:rPr>
        <w:t>Место</w:t>
      </w:r>
      <w:r w:rsidRPr="003F62A4">
        <w:rPr>
          <w:rFonts w:ascii="Arial" w:hAnsi="Arial" w:cs="Arial"/>
          <w:lang w:val="sr-Cyrl-CS"/>
        </w:rPr>
        <w:t xml:space="preserve"> </w:t>
      </w:r>
      <w:r w:rsidRPr="00BC3BB5">
        <w:rPr>
          <w:rFonts w:ascii="Arial" w:hAnsi="Arial" w:cs="Arial"/>
          <w:b/>
          <w:lang w:val="sr-Cyrl-CS"/>
        </w:rPr>
        <w:t>испоруке</w:t>
      </w:r>
      <w:r w:rsidRPr="00573697">
        <w:rPr>
          <w:rFonts w:ascii="Arial" w:hAnsi="Arial" w:cs="Arial"/>
          <w:bCs/>
          <w:noProof/>
          <w:lang w:val="sr-Cyrl-CS"/>
        </w:rPr>
        <w:t xml:space="preserve"> </w:t>
      </w:r>
      <w:r w:rsidRPr="003F62A4">
        <w:rPr>
          <w:rFonts w:ascii="Arial" w:hAnsi="Arial" w:cs="Arial"/>
          <w:lang w:val="sr-Cyrl-CS"/>
        </w:rPr>
        <w:t xml:space="preserve">је седиште Наручиоца, </w:t>
      </w:r>
      <w:r w:rsidRPr="00B922E7">
        <w:rPr>
          <w:rFonts w:ascii="Arial" w:hAnsi="Arial" w:cs="Arial"/>
          <w:lang w:val="sr-Cyrl-CS" w:eastAsia="sr-Latn-CS"/>
        </w:rPr>
        <w:t>у Београду, Булевар деспота Стефана 54а.</w:t>
      </w: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eastAsia="sr-Latn-CS"/>
        </w:rPr>
      </w:pP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eastAsia="sr-Latn-CS"/>
        </w:rPr>
      </w:pPr>
      <w:r w:rsidRPr="00B922E7">
        <w:rPr>
          <w:rFonts w:ascii="Arial" w:hAnsi="Arial" w:cs="Arial"/>
          <w:b/>
          <w:lang w:val="sr-Cyrl-CS" w:eastAsia="sr-Latn-CS"/>
        </w:rPr>
        <w:t xml:space="preserve">     Гарантни рок:</w:t>
      </w:r>
      <w:r w:rsidRPr="00B922E7">
        <w:rPr>
          <w:rFonts w:ascii="Arial" w:hAnsi="Arial" w:cs="Arial"/>
          <w:lang w:val="sr-Cyrl-CS" w:eastAsia="sr-Latn-CS"/>
        </w:rPr>
        <w:t xml:space="preserve"> минимум 1 (једна) година од дана испоруке и пуштања у рад.</w:t>
      </w: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eastAsia="sr-Latn-CS"/>
        </w:rPr>
      </w:pP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lang w:val="sr-Cyrl-CS" w:eastAsia="sr-Latn-CS"/>
        </w:rPr>
      </w:pPr>
      <w:r w:rsidRPr="00B922E7">
        <w:rPr>
          <w:rFonts w:ascii="Arial" w:hAnsi="Arial" w:cs="Arial"/>
          <w:lang w:val="sr-Cyrl-CS" w:eastAsia="sr-Latn-CS"/>
        </w:rPr>
        <w:t>Представник понуђача којем уговор буде додељен у обавези је да обучи запослене код Наручиоца за коришћење ормара , као и да изда потврду/ сертификат о обављеној обуци</w:t>
      </w:r>
      <w:r>
        <w:rPr>
          <w:rFonts w:ascii="Arial" w:hAnsi="Arial" w:cs="Arial"/>
          <w:lang w:val="sr-Cyrl-CS"/>
        </w:rPr>
        <w:t>.</w:t>
      </w:r>
    </w:p>
    <w:p w:rsidR="00D14DD5" w:rsidRDefault="00D14DD5" w:rsidP="00D14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noProof/>
          <w:lang w:val="sr-Cyrl-CS"/>
        </w:rPr>
      </w:pPr>
    </w:p>
    <w:p w:rsidR="00D14DD5" w:rsidRDefault="00D14DD5" w:rsidP="00D14D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lang w:val="sr-Cyrl-CS"/>
        </w:rPr>
      </w:pPr>
      <w:r w:rsidRPr="00B922E7">
        <w:rPr>
          <w:rFonts w:ascii="Arial" w:hAnsi="Arial" w:cs="Arial"/>
          <w:lang w:val="sr-Cyrl-CS" w:eastAsia="sr-Latn-CS"/>
        </w:rPr>
        <w:t xml:space="preserve">Приликом </w:t>
      </w:r>
      <w:r w:rsidRPr="003F62A4">
        <w:rPr>
          <w:rFonts w:ascii="Arial" w:hAnsi="Arial" w:cs="Arial"/>
          <w:lang w:val="sr-Cyrl-CS"/>
        </w:rPr>
        <w:t>испоруке</w:t>
      </w:r>
      <w:r>
        <w:rPr>
          <w:rFonts w:ascii="Arial" w:hAnsi="Arial" w:cs="Arial"/>
          <w:lang w:val="sr-Cyrl-CS"/>
        </w:rPr>
        <w:t xml:space="preserve"> овлашћено лице Наручиоца и понуђача којем буде додељен уговор потписују Записник о примопредаји добара који се испоставља заједно са фактуром и представља основ за плаћање.</w:t>
      </w: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lang w:val="sr-Cyrl-CS" w:eastAsia="sr-Latn-CS"/>
        </w:rPr>
      </w:pPr>
    </w:p>
    <w:p w:rsidR="00D14DD5" w:rsidRDefault="00D14DD5" w:rsidP="00D14DD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lang w:val="sr-Cyrl-CS"/>
        </w:rPr>
      </w:pPr>
    </w:p>
    <w:p w:rsidR="00D14DD5" w:rsidRDefault="00D14DD5" w:rsidP="00D14DD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lang w:val="sr-Cyrl-CS"/>
        </w:rPr>
      </w:pPr>
    </w:p>
    <w:p w:rsidR="00D14DD5" w:rsidRDefault="00D14DD5" w:rsidP="00D14DD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lang w:val="sr-Cyrl-CS"/>
        </w:rPr>
      </w:pPr>
    </w:p>
    <w:p w:rsidR="00D14DD5" w:rsidRPr="00B922E7" w:rsidRDefault="00D14DD5" w:rsidP="00D14DD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noProof/>
          <w:lang w:val="sr-Cyrl-CS"/>
        </w:rPr>
      </w:pPr>
    </w:p>
    <w:p w:rsidR="00D14DD5" w:rsidRPr="00B922E7" w:rsidRDefault="00D14DD5" w:rsidP="00D14DD5">
      <w:pPr>
        <w:spacing w:after="0" w:line="240" w:lineRule="auto"/>
        <w:jc w:val="both"/>
        <w:rPr>
          <w:rFonts w:ascii="Arial" w:hAnsi="Arial" w:cs="Arial"/>
          <w:b/>
          <w:iCs/>
          <w:lang w:val="sr-Cyrl-CS"/>
        </w:rPr>
      </w:pPr>
      <w:r w:rsidRPr="00B922E7">
        <w:rPr>
          <w:rFonts w:ascii="Arial" w:hAnsi="Arial" w:cs="Arial"/>
          <w:b/>
          <w:iCs/>
          <w:lang w:val="sr-Cyrl-CS"/>
        </w:rPr>
        <w:t xml:space="preserve">                                                      М.П</w:t>
      </w:r>
      <w:r w:rsidRPr="00B922E7">
        <w:rPr>
          <w:rFonts w:ascii="Arial" w:hAnsi="Arial" w:cs="Arial"/>
          <w:b/>
          <w:i/>
          <w:iCs/>
          <w:lang w:val="sr-Cyrl-CS"/>
        </w:rPr>
        <w:t xml:space="preserve">                       ___________________________                          </w:t>
      </w:r>
    </w:p>
    <w:p w:rsidR="00D14DD5" w:rsidRPr="00095169" w:rsidRDefault="00D14DD5" w:rsidP="00D14D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B922E7">
        <w:rPr>
          <w:rFonts w:ascii="Arial" w:hAnsi="Arial" w:cs="Arial"/>
          <w:b/>
          <w:i/>
          <w:iCs/>
          <w:lang w:val="sr-Cyrl-CS"/>
        </w:rPr>
        <w:t xml:space="preserve">                                                                                                      </w:t>
      </w:r>
      <w:r w:rsidRPr="00B922E7">
        <w:rPr>
          <w:rFonts w:ascii="Arial" w:hAnsi="Arial" w:cs="Arial"/>
          <w:b/>
          <w:iCs/>
          <w:lang w:val="sr-Cyrl-CS"/>
        </w:rPr>
        <w:t>Понуђач</w:t>
      </w:r>
    </w:p>
    <w:p w:rsidR="00D14DD5" w:rsidRDefault="00D14DD5" w:rsidP="00D14DD5">
      <w:pPr>
        <w:pStyle w:val="ListParagraph"/>
        <w:spacing w:after="0"/>
        <w:ind w:left="0"/>
        <w:rPr>
          <w:rFonts w:ascii="Arial" w:hAnsi="Arial" w:cs="Arial"/>
          <w:b/>
          <w:bCs/>
          <w:u w:val="single"/>
          <w:lang w:val="ru-RU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Default="00D14DD5" w:rsidP="009E5706">
      <w:pPr>
        <w:suppressAutoHyphens/>
        <w:spacing w:after="0" w:line="100" w:lineRule="atLeast"/>
        <w:ind w:left="720"/>
        <w:rPr>
          <w:rFonts w:ascii="Arial" w:hAnsi="Arial" w:cs="Arial"/>
          <w:b/>
          <w:u w:val="single"/>
          <w:lang w:val="sr-Cyrl-CS"/>
        </w:rPr>
      </w:pPr>
    </w:p>
    <w:p w:rsidR="00D14DD5" w:rsidRPr="00A62984" w:rsidRDefault="00D14DD5" w:rsidP="00D14DD5">
      <w:pPr>
        <w:tabs>
          <w:tab w:val="num" w:pos="480"/>
        </w:tabs>
        <w:ind w:right="-472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Понуда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број_________од</w:t>
      </w:r>
      <w:proofErr w:type="spellEnd"/>
      <w:r>
        <w:rPr>
          <w:rFonts w:ascii="Arial" w:hAnsi="Arial" w:cs="Arial"/>
          <w:b/>
        </w:rPr>
        <w:t xml:space="preserve">_________ </w:t>
      </w:r>
      <w:proofErr w:type="spellStart"/>
      <w:r>
        <w:rPr>
          <w:rFonts w:ascii="Arial" w:hAnsi="Arial" w:cs="Arial"/>
          <w:b/>
        </w:rPr>
        <w:t>године</w:t>
      </w:r>
      <w:proofErr w:type="spellEnd"/>
    </w:p>
    <w:tbl>
      <w:tblPr>
        <w:tblW w:w="55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746"/>
        <w:gridCol w:w="1120"/>
        <w:gridCol w:w="1060"/>
        <w:gridCol w:w="1403"/>
        <w:gridCol w:w="1376"/>
        <w:gridCol w:w="1379"/>
        <w:gridCol w:w="1390"/>
      </w:tblGrid>
      <w:tr w:rsidR="00D14DD5" w:rsidRPr="00B922E7" w:rsidTr="00D14DD5">
        <w:trPr>
          <w:tblHeader/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Р. број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i/>
                <w:iCs/>
                <w:noProof/>
                <w:sz w:val="20"/>
                <w:szCs w:val="20"/>
                <w:lang w:val="sr-Cyrl-CS"/>
              </w:rPr>
              <w:t>Назив добра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  <w:t>Јед. мере</w:t>
            </w:r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  <w:t>Произвођач</w:t>
            </w: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  <w:t>Ј</w:t>
            </w:r>
            <w:r w:rsidRPr="00EB2A9B"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  <w:t>единачна цена без пдв-а</w:t>
            </w: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  <w:t>Укупна цена цена без пдв-а</w:t>
            </w: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  <w:t>Укупна цена цена са пдв-ом</w:t>
            </w: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Орман за запаљиве хемикалије тип подпултна фиока, у складу са стандардом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14470-1 NORM </w:t>
            </w:r>
            <w:proofErr w:type="spellStart"/>
            <w:r w:rsidRPr="00B922E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B92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14727</w:t>
            </w:r>
            <w:r w:rsidRPr="00B922E7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0</w:t>
            </w:r>
            <w:r w:rsidRPr="002B05E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комад</w:t>
            </w:r>
            <w:proofErr w:type="spellEnd"/>
            <w:proofErr w:type="gramEnd"/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lang w:val="sv-SE"/>
              </w:rPr>
              <w:t>1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1231" w:type="pct"/>
            <w:vAlign w:val="center"/>
          </w:tcPr>
          <w:p w:rsidR="00D14DD5" w:rsidRPr="00B922E7" w:rsidRDefault="00D14DD5" w:rsidP="00D14DD5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Орман за запаљиве хемикалије тип подпултни двокрилни у складу са стандардом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v-SE"/>
              </w:rPr>
              <w:t>EN 14470-1 NORM i EN 14727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EB2A9B">
              <w:rPr>
                <w:rFonts w:ascii="Arial" w:hAnsi="Arial" w:cs="Arial"/>
                <w:bCs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47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sz w:val="20"/>
                <w:szCs w:val="20"/>
                <w:lang w:val="sv-SE"/>
              </w:rPr>
              <w:t>1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sz w:val="20"/>
                <w:szCs w:val="20"/>
                <w:lang w:val="sv-SE"/>
              </w:rPr>
              <w:t>3</w:t>
            </w:r>
          </w:p>
        </w:tc>
        <w:tc>
          <w:tcPr>
            <w:tcW w:w="1231" w:type="pct"/>
            <w:vAlign w:val="center"/>
          </w:tcPr>
          <w:p w:rsidR="00D14DD5" w:rsidRPr="00B922E7" w:rsidRDefault="00D14DD5" w:rsidP="00D14DD5">
            <w:pPr>
              <w:pStyle w:val="ListParagraph"/>
              <w:spacing w:after="0" w:line="240" w:lineRule="auto"/>
              <w:ind w:left="-90"/>
              <w:rPr>
                <w:rFonts w:ascii="Arial" w:hAnsi="Arial" w:cs="Arial"/>
                <w:b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Орман за запаљиве хемикалије подпултни тип у складу са стандардо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v-SE"/>
              </w:rPr>
              <w:t xml:space="preserve"> EN 14470-1 NORM i EN 14727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proofErr w:type="spellStart"/>
            <w:r w:rsidRPr="00EB2A9B">
              <w:rPr>
                <w:rFonts w:ascii="Arial" w:hAnsi="Arial" w:cs="Arial"/>
                <w:bCs/>
                <w:sz w:val="20"/>
                <w:szCs w:val="20"/>
              </w:rPr>
              <w:t>комад</w:t>
            </w:r>
            <w:proofErr w:type="spellEnd"/>
          </w:p>
        </w:tc>
        <w:tc>
          <w:tcPr>
            <w:tcW w:w="47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EB2A9B">
              <w:rPr>
                <w:rFonts w:ascii="Arial" w:hAnsi="Arial" w:cs="Arial"/>
                <w:sz w:val="20"/>
                <w:szCs w:val="20"/>
                <w:lang w:val="sv-SE"/>
              </w:rPr>
              <w:t>2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2A9B">
              <w:rPr>
                <w:rFonts w:ascii="Arial" w:hAnsi="Arial" w:cs="Arial"/>
                <w:b/>
                <w:iCs/>
                <w:noProof/>
                <w:sz w:val="20"/>
                <w:szCs w:val="20"/>
                <w:lang w:val="sr-Cyrl-CS"/>
              </w:rPr>
              <w:t xml:space="preserve">Орман подпултни тип фиока </w:t>
            </w: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за чување киселина у складу са стандардом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14727 and EN 61010, 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комад</w:t>
            </w:r>
            <w:proofErr w:type="spellEnd"/>
            <w:proofErr w:type="gramEnd"/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Орман подпултни тип фиока за чување база у складу са стандардом</w:t>
            </w:r>
            <w:r w:rsidRPr="00EB2A9B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 </w:t>
            </w:r>
            <w:r w:rsidRPr="00EB2A9B">
              <w:rPr>
                <w:rFonts w:ascii="Arial" w:hAnsi="Arial" w:cs="Arial"/>
                <w:b/>
                <w:bCs/>
                <w:noProof/>
                <w:sz w:val="20"/>
                <w:szCs w:val="20"/>
                <w:lang w:val="sr-Cyrl-CS"/>
              </w:rPr>
              <w:t>14727 анд ЕН 61010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  <w:t>комад</w:t>
            </w:r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 w:val="0"/>
                <w:bCs w:val="0"/>
                <w:noProof/>
                <w:color w:val="auto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noProof/>
                <w:spacing w:val="-4"/>
                <w:kern w:val="32"/>
                <w:sz w:val="20"/>
                <w:szCs w:val="20"/>
                <w:lang w:val="sr-Cyrl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noProof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Платформа која повезује ставке 4 и 5 у целину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комад</w:t>
            </w:r>
            <w:proofErr w:type="spellEnd"/>
            <w:proofErr w:type="gramEnd"/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Орман за чување хемикалија са једном полицом на извлачење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комад</w:t>
            </w:r>
            <w:proofErr w:type="spellEnd"/>
            <w:proofErr w:type="gramEnd"/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305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31" w:type="pct"/>
            <w:vAlign w:val="center"/>
          </w:tcPr>
          <w:p w:rsidR="00D14DD5" w:rsidRPr="00EB2A9B" w:rsidRDefault="00D14DD5" w:rsidP="00D14D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Ватроотпорни двокрилни орман за складистење хемикалија у складу са стандардом</w:t>
            </w:r>
            <w:r w:rsidRPr="00EB2A9B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  <w:r w:rsidRPr="00B922E7">
              <w:rPr>
                <w:rFonts w:ascii="Arial" w:hAnsi="Arial" w:cs="Arial"/>
                <w:b/>
                <w:sz w:val="20"/>
                <w:szCs w:val="20"/>
              </w:rPr>
              <w:t>DIN EN 14470-1</w:t>
            </w:r>
          </w:p>
        </w:tc>
        <w:tc>
          <w:tcPr>
            <w:tcW w:w="502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EB2A9B"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  <w:t>комад</w:t>
            </w:r>
            <w:proofErr w:type="spellEnd"/>
            <w:proofErr w:type="gramEnd"/>
          </w:p>
        </w:tc>
        <w:tc>
          <w:tcPr>
            <w:tcW w:w="475" w:type="pct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-108" w:right="-108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29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7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18" w:type="pct"/>
            <w:vAlign w:val="center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  <w:tc>
          <w:tcPr>
            <w:tcW w:w="622" w:type="pct"/>
          </w:tcPr>
          <w:p w:rsidR="00D14DD5" w:rsidRPr="00EB2A9B" w:rsidRDefault="00D14DD5" w:rsidP="00D14DD5">
            <w:pPr>
              <w:keepNext/>
              <w:spacing w:after="0" w:line="240" w:lineRule="auto"/>
              <w:jc w:val="center"/>
              <w:outlineLvl w:val="0"/>
              <w:rPr>
                <w:rFonts w:ascii="Arial" w:hAnsi="Arial" w:cs="Arial"/>
                <w:spacing w:val="-4"/>
                <w:kern w:val="32"/>
                <w:sz w:val="20"/>
                <w:szCs w:val="20"/>
                <w:lang w:val="sr-Latn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1536" w:type="pct"/>
            <w:gridSpan w:val="2"/>
            <w:vAlign w:val="center"/>
          </w:tcPr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УКУПНО без ПДВ-а</w:t>
            </w:r>
          </w:p>
        </w:tc>
        <w:tc>
          <w:tcPr>
            <w:tcW w:w="3464" w:type="pct"/>
            <w:gridSpan w:val="6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360"/>
              <w:jc w:val="center"/>
              <w:rPr>
                <w:rFonts w:ascii="Arial" w:hAnsi="Arial" w:cs="Arial"/>
                <w:b w:val="0"/>
                <w:noProof/>
                <w:color w:val="auto"/>
                <w:sz w:val="20"/>
                <w:szCs w:val="20"/>
                <w:lang w:val="sr-Cyrl-CS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1536" w:type="pct"/>
            <w:gridSpan w:val="2"/>
            <w:vAlign w:val="center"/>
          </w:tcPr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УКУПНО са ПДВ-ом</w:t>
            </w:r>
          </w:p>
        </w:tc>
        <w:tc>
          <w:tcPr>
            <w:tcW w:w="3464" w:type="pct"/>
            <w:gridSpan w:val="6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36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1536" w:type="pct"/>
            <w:gridSpan w:val="2"/>
            <w:vAlign w:val="center"/>
          </w:tcPr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ГАРАНТНИ РОК</w:t>
            </w:r>
          </w:p>
        </w:tc>
        <w:tc>
          <w:tcPr>
            <w:tcW w:w="3464" w:type="pct"/>
            <w:gridSpan w:val="6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36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1536" w:type="pct"/>
            <w:gridSpan w:val="2"/>
            <w:vAlign w:val="center"/>
          </w:tcPr>
          <w:p w:rsidR="00D14DD5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РОК ИСПОРУКЕ</w:t>
            </w:r>
          </w:p>
        </w:tc>
        <w:tc>
          <w:tcPr>
            <w:tcW w:w="3464" w:type="pct"/>
            <w:gridSpan w:val="6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36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D14DD5" w:rsidRPr="00EB2A9B" w:rsidTr="00D14DD5">
        <w:trPr>
          <w:jc w:val="center"/>
        </w:trPr>
        <w:tc>
          <w:tcPr>
            <w:tcW w:w="1536" w:type="pct"/>
            <w:gridSpan w:val="2"/>
            <w:vAlign w:val="center"/>
          </w:tcPr>
          <w:p w:rsidR="00D14DD5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</w:p>
          <w:p w:rsidR="00D14DD5" w:rsidRPr="00EB2A9B" w:rsidRDefault="00D14DD5" w:rsidP="00D14DD5">
            <w:pPr>
              <w:spacing w:after="0" w:line="240" w:lineRule="auto"/>
              <w:ind w:left="360"/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</w:pPr>
            <w:r w:rsidRPr="00EB2A9B">
              <w:rPr>
                <w:rFonts w:ascii="Arial" w:hAnsi="Arial" w:cs="Arial"/>
                <w:b/>
                <w:noProof/>
                <w:sz w:val="20"/>
                <w:szCs w:val="20"/>
                <w:lang w:val="sr-Cyrl-CS"/>
              </w:rPr>
              <w:t>РОК ВАЖЕЊА ПОНУДЕ</w:t>
            </w:r>
          </w:p>
        </w:tc>
        <w:tc>
          <w:tcPr>
            <w:tcW w:w="3464" w:type="pct"/>
            <w:gridSpan w:val="6"/>
            <w:vAlign w:val="center"/>
          </w:tcPr>
          <w:p w:rsidR="00D14DD5" w:rsidRPr="00EB2A9B" w:rsidRDefault="00D14DD5" w:rsidP="00534511">
            <w:pPr>
              <w:pStyle w:val="Heading1"/>
              <w:spacing w:before="0" w:line="240" w:lineRule="auto"/>
              <w:ind w:left="36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D14DD5" w:rsidRDefault="00D14DD5" w:rsidP="00D14DD5">
      <w:pPr>
        <w:tabs>
          <w:tab w:val="num" w:pos="480"/>
        </w:tabs>
        <w:spacing w:after="0"/>
        <w:ind w:right="-472"/>
        <w:jc w:val="both"/>
        <w:rPr>
          <w:rFonts w:ascii="Arial" w:hAnsi="Arial" w:cs="Arial"/>
          <w:sz w:val="16"/>
          <w:szCs w:val="16"/>
        </w:rPr>
      </w:pPr>
    </w:p>
    <w:p w:rsidR="00D14DD5" w:rsidRPr="007F7C55" w:rsidRDefault="00D14DD5" w:rsidP="00D14DD5">
      <w:pPr>
        <w:tabs>
          <w:tab w:val="num" w:pos="480"/>
        </w:tabs>
        <w:ind w:right="-472"/>
        <w:jc w:val="both"/>
        <w:rPr>
          <w:rFonts w:ascii="Arial" w:hAnsi="Arial" w:cs="Arial"/>
          <w:sz w:val="16"/>
          <w:szCs w:val="16"/>
        </w:rPr>
      </w:pPr>
    </w:p>
    <w:p w:rsidR="00D14DD5" w:rsidRPr="007F7C55" w:rsidRDefault="00D14DD5" w:rsidP="00D14DD5">
      <w:pPr>
        <w:tabs>
          <w:tab w:val="num" w:pos="480"/>
        </w:tabs>
        <w:ind w:left="-426" w:right="-472"/>
        <w:jc w:val="both"/>
        <w:rPr>
          <w:rFonts w:ascii="Arial" w:hAnsi="Arial" w:cs="Arial"/>
          <w:b/>
          <w:sz w:val="20"/>
          <w:szCs w:val="20"/>
        </w:rPr>
      </w:pPr>
      <w:r w:rsidRPr="00095169">
        <w:rPr>
          <w:rFonts w:ascii="Arial" w:hAnsi="Arial" w:cs="Arial"/>
        </w:rPr>
        <w:t xml:space="preserve">                                    </w:t>
      </w:r>
      <w:proofErr w:type="gramStart"/>
      <w:r w:rsidRPr="007F7C55">
        <w:rPr>
          <w:rFonts w:ascii="Arial" w:hAnsi="Arial" w:cs="Arial"/>
          <w:b/>
          <w:sz w:val="20"/>
          <w:szCs w:val="20"/>
        </w:rPr>
        <w:t>М.П.</w:t>
      </w:r>
      <w:proofErr w:type="gramEnd"/>
      <w:r w:rsidRPr="007F7C55">
        <w:rPr>
          <w:rFonts w:ascii="Arial" w:hAnsi="Arial" w:cs="Arial"/>
          <w:b/>
          <w:sz w:val="20"/>
          <w:szCs w:val="20"/>
        </w:rPr>
        <w:t xml:space="preserve">                               ______________________________________</w:t>
      </w:r>
    </w:p>
    <w:p w:rsidR="00D14DD5" w:rsidRDefault="00D14DD5" w:rsidP="00D14DD5">
      <w:pPr>
        <w:tabs>
          <w:tab w:val="num" w:pos="480"/>
        </w:tabs>
        <w:ind w:left="-426" w:right="-472"/>
        <w:rPr>
          <w:rFonts w:ascii="Arial" w:hAnsi="Arial" w:cs="Arial"/>
          <w:b/>
          <w:sz w:val="20"/>
          <w:szCs w:val="20"/>
        </w:rPr>
      </w:pPr>
      <w:r w:rsidRPr="007F7C5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proofErr w:type="spellStart"/>
      <w:r w:rsidRPr="007F7C55">
        <w:rPr>
          <w:rFonts w:ascii="Arial" w:hAnsi="Arial" w:cs="Arial"/>
          <w:b/>
          <w:sz w:val="20"/>
          <w:szCs w:val="20"/>
        </w:rPr>
        <w:t>Понуђа</w:t>
      </w:r>
      <w:r>
        <w:rPr>
          <w:rFonts w:ascii="Arial" w:hAnsi="Arial" w:cs="Arial"/>
          <w:b/>
          <w:sz w:val="20"/>
          <w:szCs w:val="20"/>
        </w:rPr>
        <w:t>ч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D14DD5" w:rsidRPr="007F7C55" w:rsidRDefault="00D14DD5" w:rsidP="00D14DD5">
      <w:pPr>
        <w:tabs>
          <w:tab w:val="num" w:pos="480"/>
        </w:tabs>
        <w:ind w:left="-426" w:right="-472"/>
        <w:rPr>
          <w:rFonts w:ascii="Arial" w:hAnsi="Arial" w:cs="Arial"/>
          <w:b/>
          <w:sz w:val="16"/>
          <w:szCs w:val="16"/>
        </w:rPr>
      </w:pPr>
    </w:p>
    <w:sectPr w:rsidR="00D14DD5" w:rsidRPr="007F7C55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23" w:rsidRDefault="00791923">
      <w:r>
        <w:separator/>
      </w:r>
    </w:p>
  </w:endnote>
  <w:endnote w:type="continuationSeparator" w:id="0">
    <w:p w:rsidR="00791923" w:rsidRDefault="0079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2AD4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23" w:rsidRDefault="00791923">
      <w:r>
        <w:separator/>
      </w:r>
    </w:p>
  </w:footnote>
  <w:footnote w:type="continuationSeparator" w:id="0">
    <w:p w:rsidR="00791923" w:rsidRDefault="007919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21"/>
  </w:num>
  <w:num w:numId="13">
    <w:abstractNumId w:val="17"/>
  </w:num>
  <w:num w:numId="14">
    <w:abstractNumId w:val="14"/>
  </w:num>
  <w:num w:numId="15">
    <w:abstractNumId w:val="15"/>
  </w:num>
  <w:num w:numId="16">
    <w:abstractNumId w:val="1"/>
  </w:num>
  <w:num w:numId="17">
    <w:abstractNumId w:val="12"/>
  </w:num>
  <w:num w:numId="18">
    <w:abstractNumId w:val="16"/>
  </w:num>
  <w:num w:numId="19">
    <w:abstractNumId w:val="11"/>
  </w:num>
  <w:num w:numId="20">
    <w:abstractNumId w:val="18"/>
  </w:num>
  <w:num w:numId="21">
    <w:abstractNumId w:val="4"/>
  </w:num>
  <w:num w:numId="22">
    <w:abstractNumId w:val="20"/>
  </w:num>
  <w:num w:numId="23">
    <w:abstractNumId w:val="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52D5B"/>
    <w:rsid w:val="006C749A"/>
    <w:rsid w:val="006E6231"/>
    <w:rsid w:val="00776BC1"/>
    <w:rsid w:val="00791923"/>
    <w:rsid w:val="007B536F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B6457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14DD5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</TotalTime>
  <Pages>5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2006-09-08T06:45:00Z</cp:lastPrinted>
  <dcterms:created xsi:type="dcterms:W3CDTF">2015-09-10T11:58:00Z</dcterms:created>
  <dcterms:modified xsi:type="dcterms:W3CDTF">2015-09-10T12:07:00Z</dcterms:modified>
</cp:coreProperties>
</file>